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FE035" w14:textId="77777777" w:rsidR="002B56AB" w:rsidRDefault="000513FC" w:rsidP="000513FC">
      <w:pPr>
        <w:pStyle w:val="Rubrik"/>
      </w:pPr>
      <w:r>
        <w:t>Gör en risk- och konsekvensanalys</w:t>
      </w:r>
    </w:p>
    <w:p w14:paraId="435913ED" w14:textId="77777777" w:rsidR="002D2CAC" w:rsidRDefault="002B56AB" w:rsidP="002B56AB">
      <w:r w:rsidRPr="002B56AB">
        <w:t>Lägg lite tid på att i dialog på enheten med de närmsta medarbetarna, i ledningsgruppen eller i gruppen förändringsledare ta fram vilka risker och konsekvenser ni ser med införandet av modellen. Det gäller både i nuläget och framöver. Hur ska dessa risker hanteras? Vem ansvarar? I pilotgrupperna identifierade man följande riskfaktorer:</w:t>
      </w:r>
    </w:p>
    <w:p w14:paraId="0EA52B1E" w14:textId="77777777" w:rsidR="00936E43" w:rsidRPr="00936E43" w:rsidRDefault="00936E43" w:rsidP="00936E43">
      <w:pPr>
        <w:pStyle w:val="Liststycke"/>
        <w:numPr>
          <w:ilvl w:val="0"/>
          <w:numId w:val="3"/>
        </w:numPr>
      </w:pPr>
      <w:r w:rsidRPr="00936E43">
        <w:t>Konflikter/motsättningar mellan yrkesgrupper (A och B lag) ​</w:t>
      </w:r>
    </w:p>
    <w:p w14:paraId="7173D27F" w14:textId="77777777" w:rsidR="00936E43" w:rsidRPr="00936E43" w:rsidRDefault="00936E43" w:rsidP="00936E43">
      <w:pPr>
        <w:pStyle w:val="Liststycke"/>
        <w:numPr>
          <w:ilvl w:val="0"/>
          <w:numId w:val="3"/>
        </w:numPr>
      </w:pPr>
      <w:r w:rsidRPr="00936E43">
        <w:t>Svårighet att täcka frånvaro för undersköterskan då hen bara kan ersättas av en annan undersköterska eller specialistundersköterska​</w:t>
      </w:r>
    </w:p>
    <w:p w14:paraId="035F3F9C" w14:textId="77777777" w:rsidR="00936E43" w:rsidRPr="00936E43" w:rsidRDefault="00936E43" w:rsidP="00936E43">
      <w:pPr>
        <w:pStyle w:val="Liststycke"/>
        <w:numPr>
          <w:ilvl w:val="0"/>
          <w:numId w:val="3"/>
        </w:numPr>
      </w:pPr>
      <w:r w:rsidRPr="00936E43">
        <w:t>Fler kontakter per dag för vårdtagare​/brukare</w:t>
      </w:r>
    </w:p>
    <w:p w14:paraId="781805AE" w14:textId="77777777" w:rsidR="00936E43" w:rsidRPr="00936E43" w:rsidRDefault="00936E43" w:rsidP="00936E43">
      <w:pPr>
        <w:pStyle w:val="Liststycke"/>
        <w:numPr>
          <w:ilvl w:val="0"/>
          <w:numId w:val="3"/>
        </w:numPr>
      </w:pPr>
      <w:r w:rsidRPr="00936E43">
        <w:t>Kostnad för att erbjuda biträden/vårdbiträden som vill utvecklas ökar ​</w:t>
      </w:r>
    </w:p>
    <w:p w14:paraId="4C9EE563" w14:textId="77777777" w:rsidR="00936E43" w:rsidRPr="00936E43" w:rsidRDefault="00936E43" w:rsidP="00936E43">
      <w:pPr>
        <w:pStyle w:val="Liststycke"/>
        <w:numPr>
          <w:ilvl w:val="0"/>
          <w:numId w:val="3"/>
        </w:numPr>
      </w:pPr>
      <w:r w:rsidRPr="00936E43">
        <w:t>Ryckigt i verksamheten när flera utbildar sig parallellt med arbete, svårt att få till övriga utbildningsinsatser​</w:t>
      </w:r>
    </w:p>
    <w:p w14:paraId="06D2E681" w14:textId="77777777" w:rsidR="00936E43" w:rsidRPr="00936E43" w:rsidRDefault="00936E43" w:rsidP="00936E43">
      <w:pPr>
        <w:pStyle w:val="Liststycke"/>
        <w:numPr>
          <w:ilvl w:val="0"/>
          <w:numId w:val="3"/>
        </w:numPr>
      </w:pPr>
      <w:r w:rsidRPr="00936E43">
        <w:t>Ingen differentiering biträde – vårdbiträde. Minskad motivation att utbilda sig till vårdbiträde​</w:t>
      </w:r>
    </w:p>
    <w:p w14:paraId="63E186AD" w14:textId="77777777" w:rsidR="00936E43" w:rsidRPr="00936E43" w:rsidRDefault="00936E43" w:rsidP="00936E43">
      <w:pPr>
        <w:pStyle w:val="Liststycke"/>
        <w:numPr>
          <w:ilvl w:val="0"/>
          <w:numId w:val="3"/>
        </w:numPr>
      </w:pPr>
      <w:r w:rsidRPr="00936E43">
        <w:t>Arbetsmiljö– undersköterskan kan uppleva mindre utrymme för paus utan de mindre krävande arbetsuppgifterna ex tvättstuga samt samarbete med språksvaga/ handledning påverkar arbetsmiljö. Biträde/vårdbiträde kan uppleva fler fysiskt krävande arbetsuppgifter ​</w:t>
      </w:r>
    </w:p>
    <w:p w14:paraId="5DF8944E" w14:textId="77777777" w:rsidR="00936E43" w:rsidRPr="00936E43" w:rsidRDefault="00936E43" w:rsidP="00936E43">
      <w:pPr>
        <w:pStyle w:val="Liststycke"/>
        <w:numPr>
          <w:ilvl w:val="0"/>
          <w:numId w:val="3"/>
        </w:numPr>
      </w:pPr>
      <w:r w:rsidRPr="00936E43">
        <w:t>Ojämn fördelning av undersköterska – vårdbiträde/biträde på kommunens olika </w:t>
      </w:r>
      <w:proofErr w:type="spellStart"/>
      <w:r w:rsidRPr="00936E43">
        <w:t>säbo</w:t>
      </w:r>
      <w:proofErr w:type="spellEnd"/>
      <w:r w:rsidRPr="00936E43">
        <w:t>.​</w:t>
      </w:r>
    </w:p>
    <w:p w14:paraId="4C5891CA" w14:textId="77777777" w:rsidR="00527993" w:rsidRDefault="00527993" w:rsidP="00527993">
      <w:r>
        <w:t xml:space="preserve">Det finns kanske fler? </w:t>
      </w:r>
    </w:p>
    <w:p w14:paraId="6D6056D1" w14:textId="77777777" w:rsidR="00AD50C4" w:rsidRPr="00AD50C4" w:rsidRDefault="00AD50C4" w:rsidP="00AD50C4">
      <w:r w:rsidRPr="00AD50C4">
        <w:t>Följande stödjande faktorer identifierades också:</w:t>
      </w:r>
    </w:p>
    <w:p w14:paraId="23EF7EF9" w14:textId="77777777" w:rsidR="00AD50C4" w:rsidRPr="00AD50C4" w:rsidRDefault="00AD50C4" w:rsidP="00AD50C4">
      <w:pPr>
        <w:pStyle w:val="Liststycke"/>
        <w:numPr>
          <w:ilvl w:val="0"/>
          <w:numId w:val="5"/>
        </w:numPr>
      </w:pPr>
      <w:r w:rsidRPr="00AD50C4">
        <w:t>Kompetenshöjande för verksamheten då kompetens tillvaratas på ett förtydligat sätt</w:t>
      </w:r>
    </w:p>
    <w:p w14:paraId="35E6D147" w14:textId="77777777" w:rsidR="00AD50C4" w:rsidRPr="00AD50C4" w:rsidRDefault="00AD50C4" w:rsidP="00AD50C4">
      <w:pPr>
        <w:pStyle w:val="Liststycke"/>
        <w:numPr>
          <w:ilvl w:val="0"/>
          <w:numId w:val="5"/>
        </w:numPr>
      </w:pPr>
      <w:r w:rsidRPr="00AD50C4">
        <w:t xml:space="preserve">Tydlig koppling mellan arbetsuppgifter och kompetens leder till att inte orimliga krav ställs på medarbetare </w:t>
      </w:r>
    </w:p>
    <w:p w14:paraId="72F75AD2" w14:textId="77777777" w:rsidR="00AD50C4" w:rsidRPr="00AD50C4" w:rsidRDefault="00AD50C4" w:rsidP="00AD50C4">
      <w:pPr>
        <w:pStyle w:val="Liststycke"/>
        <w:numPr>
          <w:ilvl w:val="0"/>
          <w:numId w:val="5"/>
        </w:numPr>
      </w:pPr>
      <w:r w:rsidRPr="00AD50C4">
        <w:t>Genom att identifiera arbetsuppgifters komplexitet och kompetenskrav ökar möjlighet att digitalisera, samverka eller identifiera annan utförare av arbetsuppgifter</w:t>
      </w:r>
    </w:p>
    <w:p w14:paraId="166415D0" w14:textId="77777777" w:rsidR="00AD50C4" w:rsidRPr="00AD50C4" w:rsidRDefault="00AD50C4" w:rsidP="00AD50C4">
      <w:pPr>
        <w:pStyle w:val="Liststycke"/>
        <w:numPr>
          <w:ilvl w:val="0"/>
          <w:numId w:val="5"/>
        </w:numPr>
      </w:pPr>
      <w:r w:rsidRPr="00AD50C4">
        <w:t xml:space="preserve">Mer attraktivt att utbilda sig med differentierade ansvarsområden då mer komplexa arbetsuppgifter kan ersättas högre (lönedifferentiering) </w:t>
      </w:r>
    </w:p>
    <w:p w14:paraId="18A59938" w14:textId="77777777" w:rsidR="00AD50C4" w:rsidRPr="00AD50C4" w:rsidRDefault="00AD50C4" w:rsidP="00AD50C4">
      <w:pPr>
        <w:pStyle w:val="Liststycke"/>
        <w:numPr>
          <w:ilvl w:val="0"/>
          <w:numId w:val="5"/>
        </w:numPr>
      </w:pPr>
      <w:r w:rsidRPr="00AD50C4">
        <w:t xml:space="preserve">Lättare att komma in i arbetet (biträde) </w:t>
      </w:r>
    </w:p>
    <w:p w14:paraId="23F3A5DA" w14:textId="77777777" w:rsidR="00AD50C4" w:rsidRPr="00AD50C4" w:rsidRDefault="00AD50C4" w:rsidP="00AD50C4">
      <w:pPr>
        <w:pStyle w:val="Liststycke"/>
        <w:numPr>
          <w:ilvl w:val="0"/>
          <w:numId w:val="5"/>
        </w:numPr>
      </w:pPr>
      <w:r w:rsidRPr="00AD50C4">
        <w:t>Lättare att väcka intresse hos outbildad personal att utbilda sig</w:t>
      </w:r>
    </w:p>
    <w:p w14:paraId="552E71FD" w14:textId="77777777" w:rsidR="00AD50C4" w:rsidRPr="00AD50C4" w:rsidRDefault="00AD50C4" w:rsidP="00AD50C4">
      <w:pPr>
        <w:pStyle w:val="Liststycke"/>
        <w:numPr>
          <w:ilvl w:val="0"/>
          <w:numId w:val="5"/>
        </w:numPr>
      </w:pPr>
      <w:r w:rsidRPr="00AD50C4">
        <w:t>Enhetlighet i uppdraget mellan kommunerna – tydlighet och minskad konkurrens om personal eller möjlighet att lättare dela på personal mellan kommunerna</w:t>
      </w:r>
    </w:p>
    <w:p w14:paraId="71D7CFEC" w14:textId="77777777" w:rsidR="00AD50C4" w:rsidRPr="00AD50C4" w:rsidRDefault="00AD50C4" w:rsidP="00AD50C4">
      <w:pPr>
        <w:pStyle w:val="Liststycke"/>
        <w:numPr>
          <w:ilvl w:val="0"/>
          <w:numId w:val="5"/>
        </w:numPr>
      </w:pPr>
      <w:r w:rsidRPr="00AD50C4">
        <w:t>Tydlig plan för framtida kompetensförsörjning</w:t>
      </w:r>
    </w:p>
    <w:p w14:paraId="7F5088D7" w14:textId="77777777" w:rsidR="00AD50C4" w:rsidRDefault="00AD50C4" w:rsidP="00AD50C4">
      <w:pPr>
        <w:pStyle w:val="Liststycke"/>
        <w:numPr>
          <w:ilvl w:val="0"/>
          <w:numId w:val="5"/>
        </w:numPr>
      </w:pPr>
      <w:r w:rsidRPr="00AD50C4">
        <w:t xml:space="preserve">Kvalitetssäkrad omvårdnad för hyresgäst på </w:t>
      </w:r>
      <w:proofErr w:type="spellStart"/>
      <w:r w:rsidRPr="00AD50C4">
        <w:t>säbo</w:t>
      </w:r>
      <w:proofErr w:type="spellEnd"/>
      <w:r w:rsidRPr="00AD50C4">
        <w:t xml:space="preserve"> då undersköterskan får uttalat tillsynsansvar</w:t>
      </w:r>
    </w:p>
    <w:p w14:paraId="4080FE46" w14:textId="77777777" w:rsidR="00F038CD" w:rsidRPr="00AD50C4" w:rsidRDefault="00F038CD" w:rsidP="00F038CD"/>
    <w:p w14:paraId="2628D4A2" w14:textId="77777777" w:rsidR="00527993" w:rsidRDefault="00527993" w:rsidP="00527993"/>
    <w:p w14:paraId="2FDB46FB" w14:textId="2D8AEE87" w:rsidR="00AF5059" w:rsidRDefault="00AF5059">
      <w:pPr>
        <w:spacing w:after="0"/>
      </w:pPr>
      <w:r>
        <w:br w:type="page"/>
      </w:r>
    </w:p>
    <w:p w14:paraId="4996BFBF" w14:textId="661A4074" w:rsidR="00A1326E" w:rsidRDefault="00C9158C" w:rsidP="000428CC">
      <w:pPr>
        <w:pStyle w:val="Rubrik"/>
      </w:pPr>
      <w:r>
        <w:lastRenderedPageBreak/>
        <w:t>Riskanalys</w:t>
      </w:r>
    </w:p>
    <w:p w14:paraId="5A32DBAF" w14:textId="6C22A21C" w:rsidR="00033B8D" w:rsidRPr="00033B8D" w:rsidRDefault="00033B8D" w:rsidP="00033B8D">
      <w:r>
        <w:t>Nedan finns ett förslag på en mycket enkel uppställning.</w:t>
      </w:r>
    </w:p>
    <w:p w14:paraId="763C43BA" w14:textId="77777777" w:rsidR="000428CC" w:rsidRPr="000428CC" w:rsidRDefault="000428CC" w:rsidP="000428CC"/>
    <w:tbl>
      <w:tblPr>
        <w:tblStyle w:val="Listtabell6frgstarkdekorfrg3"/>
        <w:tblW w:w="8989" w:type="dxa"/>
        <w:tblLook w:val="04A0" w:firstRow="1" w:lastRow="0" w:firstColumn="1" w:lastColumn="0" w:noHBand="0" w:noVBand="1"/>
      </w:tblPr>
      <w:tblGrid>
        <w:gridCol w:w="8989"/>
      </w:tblGrid>
      <w:tr w:rsidR="00C9158C" w14:paraId="41EF7B53" w14:textId="77777777" w:rsidTr="00560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89" w:type="dxa"/>
            <w:tcBorders>
              <w:top w:val="single" w:sz="4" w:space="0" w:color="A5A5A5" w:themeColor="accent3"/>
            </w:tcBorders>
          </w:tcPr>
          <w:p w14:paraId="71D80B67" w14:textId="199D2CB7" w:rsidR="00C9158C" w:rsidRDefault="00C9158C" w:rsidP="00C9158C">
            <w:r>
              <w:t>Stödjande faktorer vid implementering</w:t>
            </w:r>
          </w:p>
        </w:tc>
      </w:tr>
      <w:tr w:rsidR="00C9158C" w14:paraId="0AA7F2F1" w14:textId="77777777" w:rsidTr="00AE10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89" w:type="dxa"/>
          </w:tcPr>
          <w:p w14:paraId="1B5AE97C" w14:textId="77777777" w:rsidR="00C9158C" w:rsidRDefault="00C9158C" w:rsidP="00E3121F"/>
        </w:tc>
      </w:tr>
      <w:tr w:rsidR="00C9158C" w14:paraId="2F62E685" w14:textId="77777777" w:rsidTr="00AE10B5">
        <w:trPr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89" w:type="dxa"/>
          </w:tcPr>
          <w:p w14:paraId="681FAE96" w14:textId="77777777" w:rsidR="00C9158C" w:rsidRDefault="00C9158C" w:rsidP="00E3121F"/>
        </w:tc>
      </w:tr>
      <w:tr w:rsidR="00C9158C" w14:paraId="0387DC05" w14:textId="77777777" w:rsidTr="00AE10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89" w:type="dxa"/>
          </w:tcPr>
          <w:p w14:paraId="00325915" w14:textId="77777777" w:rsidR="00C9158C" w:rsidRDefault="00C9158C" w:rsidP="00E3121F"/>
        </w:tc>
      </w:tr>
      <w:tr w:rsidR="00C9158C" w14:paraId="76CEB464" w14:textId="77777777" w:rsidTr="00AE10B5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89" w:type="dxa"/>
          </w:tcPr>
          <w:p w14:paraId="0E1070AE" w14:textId="77777777" w:rsidR="00C9158C" w:rsidRDefault="00C9158C" w:rsidP="00E3121F"/>
        </w:tc>
      </w:tr>
      <w:tr w:rsidR="00C9158C" w14:paraId="5525E3CE" w14:textId="77777777" w:rsidTr="00AE10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89" w:type="dxa"/>
          </w:tcPr>
          <w:p w14:paraId="72EB5F1B" w14:textId="77777777" w:rsidR="00C9158C" w:rsidRDefault="00C9158C" w:rsidP="00E3121F"/>
        </w:tc>
      </w:tr>
      <w:tr w:rsidR="00C9158C" w14:paraId="644D8BE4" w14:textId="77777777" w:rsidTr="0056028F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89" w:type="dxa"/>
            <w:tcBorders>
              <w:bottom w:val="single" w:sz="4" w:space="0" w:color="A5A5A5" w:themeColor="accent3"/>
            </w:tcBorders>
          </w:tcPr>
          <w:p w14:paraId="29A14A47" w14:textId="77777777" w:rsidR="00C9158C" w:rsidRDefault="00C9158C" w:rsidP="00E3121F"/>
        </w:tc>
      </w:tr>
    </w:tbl>
    <w:p w14:paraId="3068074B" w14:textId="77777777" w:rsidR="000428CC" w:rsidRDefault="000428CC" w:rsidP="000428CC"/>
    <w:tbl>
      <w:tblPr>
        <w:tblStyle w:val="Listtabell6frgstarkdekorfrg3"/>
        <w:tblW w:w="8958" w:type="dxa"/>
        <w:tblLook w:val="04A0" w:firstRow="1" w:lastRow="0" w:firstColumn="1" w:lastColumn="0" w:noHBand="0" w:noVBand="1"/>
      </w:tblPr>
      <w:tblGrid>
        <w:gridCol w:w="4253"/>
        <w:gridCol w:w="4705"/>
      </w:tblGrid>
      <w:tr w:rsidR="00C9158C" w14:paraId="1F19BA9F" w14:textId="77777777" w:rsidTr="003A4E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top w:val="single" w:sz="4" w:space="0" w:color="A5A5A5" w:themeColor="accent3"/>
              <w:right w:val="single" w:sz="8" w:space="0" w:color="FFFFFF" w:themeColor="background1"/>
            </w:tcBorders>
          </w:tcPr>
          <w:p w14:paraId="74471889" w14:textId="33F9216E" w:rsidR="00C9158C" w:rsidRDefault="00C9158C" w:rsidP="00C9158C">
            <w:r>
              <w:t>Hindrande faktorer vid implementering</w:t>
            </w:r>
          </w:p>
        </w:tc>
        <w:tc>
          <w:tcPr>
            <w:tcW w:w="4705" w:type="dxa"/>
            <w:tcBorders>
              <w:top w:val="single" w:sz="4" w:space="0" w:color="A5A5A5" w:themeColor="accent3"/>
              <w:left w:val="single" w:sz="8" w:space="0" w:color="FFFFFF" w:themeColor="background1"/>
            </w:tcBorders>
          </w:tcPr>
          <w:p w14:paraId="6685339B" w14:textId="1DC195D1" w:rsidR="00C9158C" w:rsidRDefault="00C9158C" w:rsidP="00C915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Åtgärdsplan</w:t>
            </w:r>
          </w:p>
        </w:tc>
      </w:tr>
      <w:tr w:rsidR="00C9158C" w14:paraId="04688882" w14:textId="77777777" w:rsidTr="003A4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39191C29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135A25CB" w14:textId="77777777" w:rsidR="00C9158C" w:rsidRDefault="00C9158C" w:rsidP="00E31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158C" w14:paraId="542B4FD4" w14:textId="77777777" w:rsidTr="003A4E3B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394999B3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579A43E3" w14:textId="77777777" w:rsidR="00C9158C" w:rsidRDefault="00C9158C" w:rsidP="00E31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158C" w14:paraId="637B1DE7" w14:textId="77777777" w:rsidTr="003A4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1CA2553B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1AAC6A6A" w14:textId="77777777" w:rsidR="00C9158C" w:rsidRDefault="00C9158C" w:rsidP="00E31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158C" w14:paraId="0B92538B" w14:textId="77777777" w:rsidTr="003A4E3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05370602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2AEE1B19" w14:textId="77777777" w:rsidR="00C9158C" w:rsidRDefault="00C9158C" w:rsidP="00E31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158C" w14:paraId="27A86C0F" w14:textId="77777777" w:rsidTr="003A4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079BBD96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7CC4DEE8" w14:textId="77777777" w:rsidR="00C9158C" w:rsidRDefault="00C9158C" w:rsidP="00E31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158C" w14:paraId="091EC449" w14:textId="77777777" w:rsidTr="003A4E3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03464602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39F863F0" w14:textId="77777777" w:rsidR="00C9158C" w:rsidRDefault="00C9158C" w:rsidP="00E31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158C" w14:paraId="5B5AEE2E" w14:textId="77777777" w:rsidTr="003A4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7C5CE3AE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12978F23" w14:textId="77777777" w:rsidR="00C9158C" w:rsidRDefault="00C9158C" w:rsidP="00E31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158C" w14:paraId="612A95E3" w14:textId="77777777" w:rsidTr="003A4E3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4A704AF4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50F8503A" w14:textId="77777777" w:rsidR="00C9158C" w:rsidRDefault="00C9158C" w:rsidP="00E31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158C" w14:paraId="421A4C91" w14:textId="77777777" w:rsidTr="003A4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39C516FB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590F7C24" w14:textId="77777777" w:rsidR="00C9158C" w:rsidRDefault="00C9158C" w:rsidP="00E31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158C" w14:paraId="37782EA7" w14:textId="77777777" w:rsidTr="003A4E3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05F82834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1C2AF7FC" w14:textId="77777777" w:rsidR="00C9158C" w:rsidRDefault="00C9158C" w:rsidP="00E31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158C" w14:paraId="4122CC98" w14:textId="77777777" w:rsidTr="003A4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18A287AD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2E3BA482" w14:textId="77777777" w:rsidR="00C9158C" w:rsidRDefault="00C9158C" w:rsidP="00E31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9158C" w14:paraId="61AD03F4" w14:textId="77777777" w:rsidTr="003A4E3B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right w:val="single" w:sz="8" w:space="0" w:color="FFFFFF" w:themeColor="background1"/>
            </w:tcBorders>
          </w:tcPr>
          <w:p w14:paraId="6F0FB3FD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</w:tcBorders>
          </w:tcPr>
          <w:p w14:paraId="4878E9C5" w14:textId="77777777" w:rsidR="00C9158C" w:rsidRDefault="00C9158C" w:rsidP="00E31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158C" w14:paraId="57EDB06A" w14:textId="77777777" w:rsidTr="003A4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tcBorders>
              <w:bottom w:val="single" w:sz="4" w:space="0" w:color="A5A5A5" w:themeColor="accent3"/>
              <w:right w:val="single" w:sz="8" w:space="0" w:color="FFFFFF" w:themeColor="background1"/>
            </w:tcBorders>
          </w:tcPr>
          <w:p w14:paraId="457D9C3B" w14:textId="77777777" w:rsidR="00C9158C" w:rsidRDefault="00C9158C" w:rsidP="00E3121F"/>
        </w:tc>
        <w:tc>
          <w:tcPr>
            <w:tcW w:w="4705" w:type="dxa"/>
            <w:tcBorders>
              <w:left w:val="single" w:sz="8" w:space="0" w:color="FFFFFF" w:themeColor="background1"/>
              <w:bottom w:val="single" w:sz="4" w:space="0" w:color="A5A5A5" w:themeColor="accent3"/>
            </w:tcBorders>
          </w:tcPr>
          <w:p w14:paraId="7EDF4F2F" w14:textId="77777777" w:rsidR="00C9158C" w:rsidRDefault="00C9158C" w:rsidP="00E31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004D409" w14:textId="77777777" w:rsidR="00C9158C" w:rsidRPr="00BC13F8" w:rsidRDefault="00C9158C" w:rsidP="000428CC"/>
    <w:sectPr w:rsidR="00C9158C" w:rsidRPr="00BC13F8" w:rsidSect="00A1326E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E1EDF" w14:textId="77777777" w:rsidR="00861906" w:rsidRDefault="00861906" w:rsidP="000428CC">
      <w:r>
        <w:separator/>
      </w:r>
    </w:p>
  </w:endnote>
  <w:endnote w:type="continuationSeparator" w:id="0">
    <w:p w14:paraId="59130C76" w14:textId="77777777" w:rsidR="00861906" w:rsidRDefault="00861906" w:rsidP="0004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nummer"/>
      </w:rPr>
      <w:id w:val="-1007588469"/>
      <w:docPartObj>
        <w:docPartGallery w:val="Page Numbers (Bottom of Page)"/>
        <w:docPartUnique/>
      </w:docPartObj>
    </w:sdtPr>
    <w:sdtContent>
      <w:p w14:paraId="2D7C4894" w14:textId="77777777" w:rsidR="001F0636" w:rsidRDefault="001F0636" w:rsidP="000428CC">
        <w:pPr>
          <w:pStyle w:val="Sidfot"/>
          <w:rPr>
            <w:rStyle w:val="Sidnummer"/>
          </w:rPr>
        </w:pPr>
        <w:r>
          <w:rPr>
            <w:rStyle w:val="Sidnummer"/>
          </w:rPr>
          <w:fldChar w:fldCharType="begin"/>
        </w:r>
        <w:r>
          <w:rPr>
            <w:rStyle w:val="Sidnummer"/>
          </w:rPr>
          <w:instrText xml:space="preserve"> PAGE </w:instrText>
        </w:r>
        <w:r>
          <w:rPr>
            <w:rStyle w:val="Sidnummer"/>
          </w:rPr>
          <w:fldChar w:fldCharType="end"/>
        </w:r>
      </w:p>
    </w:sdtContent>
  </w:sdt>
  <w:p w14:paraId="13F91815" w14:textId="77777777" w:rsidR="00A1326E" w:rsidRDefault="00A1326E" w:rsidP="000428CC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7AE8" w14:textId="7568B953" w:rsidR="001F0636" w:rsidRDefault="001F0636" w:rsidP="000428CC">
    <w:pPr>
      <w:pStyle w:val="Sidfot"/>
      <w:rPr>
        <w:rStyle w:val="Sidnummer"/>
      </w:rPr>
    </w:pPr>
  </w:p>
  <w:p w14:paraId="5C62E1F5" w14:textId="77777777" w:rsidR="00A1326E" w:rsidRDefault="00A1326E" w:rsidP="000428CC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0941D" w14:textId="77777777" w:rsidR="00861906" w:rsidRDefault="00861906" w:rsidP="000428CC">
      <w:r>
        <w:separator/>
      </w:r>
    </w:p>
  </w:footnote>
  <w:footnote w:type="continuationSeparator" w:id="0">
    <w:p w14:paraId="65262EFF" w14:textId="77777777" w:rsidR="00861906" w:rsidRDefault="00861906" w:rsidP="00042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13FC7" w14:textId="7300B5DE" w:rsidR="00A1326E" w:rsidRDefault="001F0636" w:rsidP="000428CC">
    <w:r>
      <w:t>Implementeringsstöd Karriärvägsmodel</w:t>
    </w:r>
    <w:r w:rsidR="00BD5782">
      <w:t>l Äldreomsorg</w:t>
    </w:r>
  </w:p>
  <w:p w14:paraId="7558ABD4" w14:textId="77777777" w:rsidR="001F0636" w:rsidRDefault="001F0636" w:rsidP="000428CC"/>
  <w:p w14:paraId="65C4CBA4" w14:textId="77777777" w:rsidR="001F0636" w:rsidRPr="00A1326E" w:rsidRDefault="001F0636" w:rsidP="000428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A5AFF"/>
    <w:multiLevelType w:val="hybridMultilevel"/>
    <w:tmpl w:val="55C4D0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B75B95"/>
    <w:multiLevelType w:val="hybridMultilevel"/>
    <w:tmpl w:val="69205910"/>
    <w:lvl w:ilvl="0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0A093B4E"/>
    <w:multiLevelType w:val="hybridMultilevel"/>
    <w:tmpl w:val="CE063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114C4"/>
    <w:multiLevelType w:val="hybridMultilevel"/>
    <w:tmpl w:val="D2FCA1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D03BE"/>
    <w:multiLevelType w:val="hybridMultilevel"/>
    <w:tmpl w:val="8DAA21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119005">
    <w:abstractNumId w:val="2"/>
  </w:num>
  <w:num w:numId="2" w16cid:durableId="982463344">
    <w:abstractNumId w:val="1"/>
  </w:num>
  <w:num w:numId="3" w16cid:durableId="91323975">
    <w:abstractNumId w:val="4"/>
  </w:num>
  <w:num w:numId="4" w16cid:durableId="1701709376">
    <w:abstractNumId w:val="0"/>
  </w:num>
  <w:num w:numId="5" w16cid:durableId="12436366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8C"/>
    <w:rsid w:val="00007E51"/>
    <w:rsid w:val="00033B8D"/>
    <w:rsid w:val="000428CC"/>
    <w:rsid w:val="000513FC"/>
    <w:rsid w:val="001F0636"/>
    <w:rsid w:val="002B56AB"/>
    <w:rsid w:val="002D2CAC"/>
    <w:rsid w:val="002F5E07"/>
    <w:rsid w:val="003A4E3B"/>
    <w:rsid w:val="00527993"/>
    <w:rsid w:val="0056028F"/>
    <w:rsid w:val="006207FB"/>
    <w:rsid w:val="007A065F"/>
    <w:rsid w:val="00861906"/>
    <w:rsid w:val="00936E43"/>
    <w:rsid w:val="00944688"/>
    <w:rsid w:val="00A1326E"/>
    <w:rsid w:val="00AD50C4"/>
    <w:rsid w:val="00AE10B5"/>
    <w:rsid w:val="00AF5059"/>
    <w:rsid w:val="00BC13F8"/>
    <w:rsid w:val="00BD4C5B"/>
    <w:rsid w:val="00BD5782"/>
    <w:rsid w:val="00C9158C"/>
    <w:rsid w:val="00CF59D2"/>
    <w:rsid w:val="00F038CD"/>
    <w:rsid w:val="00FB52B0"/>
    <w:rsid w:val="00FC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5B206"/>
  <w15:chartTrackingRefBased/>
  <w15:docId w15:val="{92D65A8A-9936-4E0F-9F47-C01A5C77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6AB"/>
    <w:pPr>
      <w:spacing w:after="120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A1326E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A1326E"/>
  </w:style>
  <w:style w:type="paragraph" w:styleId="Sidfot">
    <w:name w:val="footer"/>
    <w:basedOn w:val="Normal"/>
    <w:link w:val="SidfotChar"/>
    <w:uiPriority w:val="99"/>
    <w:unhideWhenUsed/>
    <w:rsid w:val="00A1326E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A1326E"/>
  </w:style>
  <w:style w:type="character" w:styleId="Sidnummer">
    <w:name w:val="page number"/>
    <w:basedOn w:val="Standardstycketeckensnitt"/>
    <w:uiPriority w:val="99"/>
    <w:semiHidden/>
    <w:unhideWhenUsed/>
    <w:rsid w:val="001F0636"/>
  </w:style>
  <w:style w:type="paragraph" w:styleId="Rubrik">
    <w:name w:val="Title"/>
    <w:basedOn w:val="Normal"/>
    <w:next w:val="Normal"/>
    <w:link w:val="RubrikChar"/>
    <w:uiPriority w:val="10"/>
    <w:qFormat/>
    <w:rsid w:val="001F06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1F06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nt">
    <w:name w:val="Table Grid"/>
    <w:basedOn w:val="Normaltabell"/>
    <w:uiPriority w:val="39"/>
    <w:rsid w:val="00042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ntstabell2dekorfrg5">
    <w:name w:val="Grid Table 2 Accent 5"/>
    <w:basedOn w:val="Normaltabell"/>
    <w:uiPriority w:val="47"/>
    <w:rsid w:val="000428CC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Liststycke">
    <w:name w:val="List Paragraph"/>
    <w:basedOn w:val="Normal"/>
    <w:uiPriority w:val="34"/>
    <w:qFormat/>
    <w:rsid w:val="000428CC"/>
    <w:pPr>
      <w:ind w:left="720"/>
      <w:contextualSpacing/>
    </w:pPr>
  </w:style>
  <w:style w:type="table" w:styleId="Listtabell4dekorfrg5">
    <w:name w:val="List Table 4 Accent 5"/>
    <w:basedOn w:val="Normaltabell"/>
    <w:uiPriority w:val="49"/>
    <w:rsid w:val="000428C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ell6frgstarkdekorfrg5">
    <w:name w:val="List Table 6 Colorful Accent 5"/>
    <w:basedOn w:val="Normaltabell"/>
    <w:uiPriority w:val="51"/>
    <w:rsid w:val="000428CC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ell6frgstarkdekorfrg2">
    <w:name w:val="List Table 6 Colorful Accent 2"/>
    <w:basedOn w:val="Normaltabell"/>
    <w:uiPriority w:val="51"/>
    <w:rsid w:val="00C9158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ell6frgstarkdekorfrg6">
    <w:name w:val="List Table 6 Colorful Accent 6"/>
    <w:basedOn w:val="Normaltabell"/>
    <w:uiPriority w:val="51"/>
    <w:rsid w:val="00C9158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ell6frgstarkdekorfrg3">
    <w:name w:val="List Table 6 Colorful Accent 3"/>
    <w:basedOn w:val="Normaltabell"/>
    <w:uiPriority w:val="51"/>
    <w:rsid w:val="00AE10B5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Hyperlnk">
    <w:name w:val="Hyperlink"/>
    <w:basedOn w:val="Standardstycketeckensnitt"/>
    <w:uiPriority w:val="99"/>
    <w:unhideWhenUsed/>
    <w:rsid w:val="00F038CD"/>
    <w:rPr>
      <w:color w:val="0563C1" w:themeColor="hyperlink"/>
      <w:u w:val="single"/>
    </w:rPr>
  </w:style>
  <w:style w:type="character" w:styleId="AnvndHyperlnk">
    <w:name w:val="FollowedHyperlink"/>
    <w:basedOn w:val="Standardstycketeckensnitt"/>
    <w:uiPriority w:val="99"/>
    <w:semiHidden/>
    <w:unhideWhenUsed/>
    <w:rsid w:val="00FB52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a\OneDrive%20-%20G&#246;teborgsregionen%20(GR)\Aktuellt\561110%20-%20FAVO\Malldokument\Malldokument%20f&#246;r%20Implementeringsst&#246;ds-mallar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710C4F16B84A4AA977CBA93C4A7220" ma:contentTypeVersion="5" ma:contentTypeDescription="Skapa ett nytt dokument." ma:contentTypeScope="" ma:versionID="9a3e739bada0aa4d14b26b69b91a3e48">
  <xsd:schema xmlns:xsd="http://www.w3.org/2001/XMLSchema" xmlns:xs="http://www.w3.org/2001/XMLSchema" xmlns:p="http://schemas.microsoft.com/office/2006/metadata/properties" xmlns:ns2="113492f6-9769-4ccd-9294-5db8399f5d73" xmlns:ns3="f59e1d0f-5918-4b94-adaf-386921b9fcc2" targetNamespace="http://schemas.microsoft.com/office/2006/metadata/properties" ma:root="true" ma:fieldsID="203d8c0f48485b5b4e68b850874a6561" ns2:_="" ns3:_="">
    <xsd:import namespace="113492f6-9769-4ccd-9294-5db8399f5d73"/>
    <xsd:import namespace="f59e1d0f-5918-4b94-adaf-386921b9fc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492f6-9769-4ccd-9294-5db8399f5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e1d0f-5918-4b94-adaf-386921b9fc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0F9B7E-DF8B-458D-B202-550B5BC902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E83F7-DE31-4A2B-A62A-8B16B9C102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6647D9-5A1F-409E-B377-6394687C2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3492f6-9769-4ccd-9294-5db8399f5d73"/>
    <ds:schemaRef ds:uri="f59e1d0f-5918-4b94-adaf-386921b9fc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Malldokument för Implementeringsstöds-mallar</Template>
  <TotalTime>8</TotalTime>
  <Pages>2</Pages>
  <Words>302</Words>
  <Characters>2123</Characters>
  <Application>Microsoft Office Word</Application>
  <DocSecurity>0</DocSecurity>
  <Lines>141</Lines>
  <Paragraphs>39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Ludvig Aust</dc:creator>
  <cp:keywords/>
  <dc:description/>
  <cp:lastModifiedBy>Helena Amundsson</cp:lastModifiedBy>
  <cp:revision>20</cp:revision>
  <dcterms:created xsi:type="dcterms:W3CDTF">2023-09-13T10:24:00Z</dcterms:created>
  <dcterms:modified xsi:type="dcterms:W3CDTF">2026-05-12T14:39:00Z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0x01010093710C4F16B84A4AA977CBA93C4A7220</vt:lpwstr>
  </property>
</Properties>
</file>